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1E6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300" w:afterAutospacing="0" w:line="540" w:lineRule="atLeast"/>
        <w:ind w:left="0" w:right="0"/>
        <w:jc w:val="center"/>
        <w:textAlignment w:val="baseline"/>
        <w:rPr>
          <w:rFonts w:hint="eastAsia" w:ascii="宋体" w:hAnsi="宋体" w:eastAsia="宋体" w:cs="宋体"/>
          <w:b/>
          <w:bCs/>
          <w:color w:val="383940"/>
          <w:sz w:val="36"/>
          <w:szCs w:val="36"/>
        </w:rPr>
      </w:pPr>
      <w:r>
        <w:rPr>
          <w:rFonts w:hint="eastAsia" w:ascii="宋体" w:hAnsi="宋体" w:eastAsia="宋体" w:cs="宋体"/>
          <w:b/>
          <w:bCs/>
          <w:i w:val="0"/>
          <w:iCs w:val="0"/>
          <w:caps w:val="0"/>
          <w:color w:val="383940"/>
          <w:spacing w:val="0"/>
          <w:sz w:val="36"/>
          <w:szCs w:val="36"/>
          <w:shd w:val="clear" w:fill="FFFFFF"/>
          <w:vertAlign w:val="baseline"/>
        </w:rPr>
        <w:t>仙游县县域医共体消毒供应中心的双列货架等项目（二次）流标公告</w:t>
      </w:r>
    </w:p>
    <w:p w14:paraId="1DEC852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2" w:firstLineChars="200"/>
        <w:textAlignment w:val="baseline"/>
        <w:rPr>
          <w:rFonts w:hint="eastAsia" w:ascii="宋体" w:hAnsi="宋体" w:eastAsia="宋体" w:cs="宋体"/>
        </w:rPr>
      </w:pPr>
      <w:r>
        <w:rPr>
          <w:rStyle w:val="18"/>
          <w:rFonts w:hint="eastAsia" w:ascii="宋体" w:hAnsi="宋体" w:eastAsia="宋体" w:cs="宋体"/>
          <w:b/>
          <w:bCs/>
          <w:i w:val="0"/>
          <w:iCs w:val="0"/>
          <w:caps w:val="0"/>
          <w:color w:val="383838"/>
          <w:spacing w:val="0"/>
          <w:sz w:val="24"/>
          <w:szCs w:val="24"/>
          <w:shd w:val="clear" w:fill="FFFFFF"/>
          <w:vertAlign w:val="baseline"/>
        </w:rPr>
        <w:t>一、项目基本情况</w:t>
      </w:r>
    </w:p>
    <w:p w14:paraId="6445AC4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0" w:firstLineChars="200"/>
        <w:textAlignment w:val="baseline"/>
        <w:rPr>
          <w:rFonts w:hint="eastAsia" w:cs="宋体"/>
          <w:i w:val="0"/>
          <w:iCs w:val="0"/>
          <w:caps w:val="0"/>
          <w:color w:val="383838"/>
          <w:spacing w:val="0"/>
          <w:sz w:val="24"/>
          <w:szCs w:val="24"/>
          <w:shd w:val="clear" w:fill="FFFFFF"/>
          <w:vertAlign w:val="baseline"/>
          <w:lang w:eastAsia="zh-CN"/>
        </w:rPr>
      </w:pPr>
      <w:r>
        <w:rPr>
          <w:rFonts w:hint="eastAsia" w:ascii="宋体" w:hAnsi="宋体" w:eastAsia="宋体" w:cs="宋体"/>
          <w:i w:val="0"/>
          <w:iCs w:val="0"/>
          <w:caps w:val="0"/>
          <w:color w:val="383838"/>
          <w:spacing w:val="0"/>
          <w:sz w:val="24"/>
          <w:szCs w:val="24"/>
          <w:shd w:val="clear" w:fill="FFFFFF"/>
          <w:vertAlign w:val="baseline"/>
        </w:rPr>
        <w:t>项目编号：FJHTZ2026035-1</w:t>
      </w:r>
    </w:p>
    <w:p w14:paraId="09FCC43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0" w:firstLineChars="200"/>
        <w:textAlignment w:val="baseline"/>
        <w:rPr>
          <w:rFonts w:hint="eastAsia" w:ascii="宋体" w:hAnsi="宋体" w:eastAsia="宋体" w:cs="宋体"/>
          <w:lang w:eastAsia="zh-CN"/>
        </w:rPr>
      </w:pPr>
      <w:r>
        <w:rPr>
          <w:rFonts w:hint="eastAsia" w:ascii="宋体" w:hAnsi="宋体" w:eastAsia="宋体" w:cs="宋体"/>
          <w:i w:val="0"/>
          <w:iCs w:val="0"/>
          <w:caps w:val="0"/>
          <w:color w:val="383838"/>
          <w:spacing w:val="0"/>
          <w:sz w:val="24"/>
          <w:szCs w:val="24"/>
          <w:shd w:val="clear" w:fill="FFFFFF"/>
          <w:vertAlign w:val="baseline"/>
        </w:rPr>
        <w:t>项目名称：仙游县县域医共体消毒供应中心的双列货架等项目（二次）</w:t>
      </w:r>
    </w:p>
    <w:p w14:paraId="62EE60B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2" w:firstLineChars="20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Style w:val="18"/>
          <w:rFonts w:hint="eastAsia" w:ascii="宋体" w:hAnsi="宋体" w:eastAsia="宋体" w:cs="宋体"/>
          <w:b/>
          <w:bCs/>
          <w:i w:val="0"/>
          <w:iCs w:val="0"/>
          <w:caps w:val="0"/>
          <w:color w:val="000000" w:themeColor="text1"/>
          <w:spacing w:val="0"/>
          <w:sz w:val="24"/>
          <w:szCs w:val="24"/>
          <w:shd w:val="clear" w:fill="FFFFFF"/>
          <w:vertAlign w:val="baseline"/>
          <w14:textFill>
            <w14:solidFill>
              <w14:schemeClr w14:val="tx1"/>
            </w14:solidFill>
          </w14:textFill>
        </w:rPr>
        <w:t>二、项目废标/流标的原因</w:t>
      </w:r>
    </w:p>
    <w:p w14:paraId="2CCA13A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720" w:firstLineChars="300"/>
        <w:textAlignment w:val="baseline"/>
        <w:rPr>
          <w:rFonts w:hint="eastAsia" w:cs="宋体"/>
          <w:color w:val="21201E"/>
          <w:kern w:val="0"/>
          <w:szCs w:val="21"/>
          <w:highlight w:val="none"/>
          <w:lang w:val="en-US" w:eastAsia="zh-CN"/>
        </w:rPr>
      </w:pPr>
      <w:bookmarkStart w:id="0" w:name="_GoBack"/>
      <w:bookmarkEnd w:id="0"/>
      <w:r>
        <w:rPr>
          <w:rFonts w:hint="eastAsia" w:cs="宋体"/>
          <w:color w:val="21201E"/>
          <w:kern w:val="0"/>
          <w:szCs w:val="21"/>
          <w:highlight w:val="none"/>
          <w:lang w:val="en-US" w:eastAsia="zh-CN"/>
        </w:rPr>
        <w:t>根据本项目磋商文件资格审查相关要求，安中(厦门)医疗科技有限公司该供应商响应文件中单位负责人授权书载明参与本项目的供应商代表为单位负责人，其响应文件涉及供应商代表签字处非其单位负责人签字，不满足磋商文件要求，其响应无效。对竞争性磋商文件作实质响应的供应商不足三家，有效供应商数量不满足法定要求，判定本次采购程序终止，本项目予以流标。</w:t>
      </w:r>
    </w:p>
    <w:p w14:paraId="41EEA4C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2" w:firstLineChars="200"/>
        <w:textAlignment w:val="baseline"/>
        <w:rPr>
          <w:rFonts w:hint="eastAsia" w:ascii="宋体" w:hAnsi="宋体" w:eastAsia="宋体" w:cs="宋体"/>
        </w:rPr>
      </w:pPr>
      <w:r>
        <w:rPr>
          <w:rStyle w:val="18"/>
          <w:rFonts w:hint="eastAsia" w:ascii="宋体" w:hAnsi="宋体" w:eastAsia="宋体" w:cs="宋体"/>
          <w:b/>
          <w:bCs/>
          <w:i w:val="0"/>
          <w:iCs w:val="0"/>
          <w:caps w:val="0"/>
          <w:color w:val="383838"/>
          <w:spacing w:val="0"/>
          <w:sz w:val="24"/>
          <w:szCs w:val="24"/>
          <w:shd w:val="clear" w:fill="FFFFFF"/>
          <w:vertAlign w:val="baseline"/>
        </w:rPr>
        <w:t>三、其他补充事宜</w:t>
      </w:r>
    </w:p>
    <w:p w14:paraId="6DCA5D0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0" w:firstLineChars="200"/>
        <w:textAlignment w:val="baseline"/>
        <w:rPr>
          <w:rFonts w:hint="eastAsia" w:ascii="宋体" w:hAnsi="宋体" w:eastAsia="宋体" w:cs="宋体"/>
        </w:rPr>
      </w:pPr>
      <w:r>
        <w:rPr>
          <w:rFonts w:hint="eastAsia" w:ascii="宋体" w:hAnsi="宋体" w:eastAsia="宋体" w:cs="宋体"/>
          <w:i w:val="0"/>
          <w:iCs w:val="0"/>
          <w:caps w:val="0"/>
          <w:color w:val="383838"/>
          <w:spacing w:val="0"/>
          <w:sz w:val="24"/>
          <w:szCs w:val="24"/>
          <w:shd w:val="clear" w:fill="FFFFFF"/>
          <w:vertAlign w:val="baseline"/>
        </w:rPr>
        <w:t>无</w:t>
      </w:r>
    </w:p>
    <w:p w14:paraId="39EFE21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2" w:firstLineChars="200"/>
        <w:textAlignment w:val="baseline"/>
        <w:rPr>
          <w:rFonts w:hint="eastAsia" w:ascii="宋体" w:hAnsi="宋体" w:eastAsia="宋体" w:cs="宋体"/>
        </w:rPr>
      </w:pPr>
      <w:r>
        <w:rPr>
          <w:rStyle w:val="18"/>
          <w:rFonts w:hint="eastAsia" w:ascii="宋体" w:hAnsi="宋体" w:eastAsia="宋体" w:cs="宋体"/>
          <w:b/>
          <w:bCs/>
          <w:i w:val="0"/>
          <w:iCs w:val="0"/>
          <w:caps w:val="0"/>
          <w:color w:val="383838"/>
          <w:spacing w:val="0"/>
          <w:sz w:val="24"/>
          <w:szCs w:val="24"/>
          <w:shd w:val="clear" w:fill="FFFFFF"/>
          <w:vertAlign w:val="baseline"/>
        </w:rPr>
        <w:t>四、凡对本次公告内容提出询问，请按以下方式联系。</w:t>
      </w:r>
    </w:p>
    <w:p w14:paraId="21F3AD8D">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采购人：福建省仙游县总医院</w:t>
      </w:r>
    </w:p>
    <w:p w14:paraId="3AB3C037">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地址：仙游县鲤城街道清源东路1999号</w:t>
      </w:r>
    </w:p>
    <w:p w14:paraId="02E39E86">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邮编：351200</w:t>
      </w:r>
    </w:p>
    <w:p w14:paraId="6C0BA080">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lang w:eastAsia="zh-CN"/>
        </w:rPr>
        <w:t>：杨文凌</w:t>
      </w:r>
    </w:p>
    <w:p w14:paraId="2DF9755F">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联系电话：13599854444 </w:t>
      </w:r>
    </w:p>
    <w:p w14:paraId="3ECA80E7">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p>
    <w:p w14:paraId="04508CC1">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代理机构：</w:t>
      </w:r>
      <w:r>
        <w:rPr>
          <w:rFonts w:hint="eastAsia" w:asciiTheme="minorEastAsia" w:hAnsiTheme="minorEastAsia" w:eastAsiaTheme="minorEastAsia" w:cstheme="minorEastAsia"/>
          <w:color w:val="auto"/>
          <w:sz w:val="24"/>
          <w:szCs w:val="24"/>
          <w:highlight w:val="none"/>
          <w:lang w:eastAsia="zh-CN"/>
        </w:rPr>
        <w:t>福建省宏通项目管理有限公司</w:t>
      </w:r>
    </w:p>
    <w:p w14:paraId="09E884AA">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地址：福建省仙游县鲤城街道学府东路3635号</w:t>
      </w:r>
    </w:p>
    <w:p w14:paraId="66D3DD3E">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邮编：351200</w:t>
      </w:r>
    </w:p>
    <w:p w14:paraId="02881C7B">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联系人：林益廉</w:t>
      </w:r>
    </w:p>
    <w:p w14:paraId="3318ED44">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联系电话：15260999977</w:t>
      </w:r>
    </w:p>
    <w:p w14:paraId="0B423B8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right="0" w:firstLine="480" w:firstLineChars="200"/>
        <w:textAlignment w:val="baseline"/>
        <w:rPr>
          <w:rFonts w:hint="eastAsia" w:ascii="宋体" w:hAnsi="宋体" w:eastAsia="宋体" w:cs="宋体"/>
          <w:b w:val="0"/>
          <w:bCs/>
          <w:i w:val="0"/>
          <w:iCs w:val="0"/>
          <w:caps w:val="0"/>
          <w:color w:val="383838"/>
          <w:spacing w:val="0"/>
          <w:sz w:val="24"/>
          <w:szCs w:val="24"/>
          <w:shd w:val="clear" w:fill="FFFFFF"/>
          <w:vertAlign w:val="baseline"/>
        </w:rPr>
      </w:pPr>
    </w:p>
    <w:p w14:paraId="57F00B5F">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3.项目联系方式</w:t>
      </w:r>
    </w:p>
    <w:p w14:paraId="3A982799">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项目联系人：林益廉</w:t>
      </w:r>
    </w:p>
    <w:p w14:paraId="29D74947">
      <w:pPr>
        <w:pStyle w:val="22"/>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电　话：15260999977</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xOTEyMGY0MjkwZjkwZTFiODRhOGU0NTQxODYxMmIifQ=="/>
  </w:docVars>
  <w:rsids>
    <w:rsidRoot w:val="00000000"/>
    <w:rsid w:val="00C61DB9"/>
    <w:rsid w:val="01215FF6"/>
    <w:rsid w:val="02151639"/>
    <w:rsid w:val="02895B83"/>
    <w:rsid w:val="02E96621"/>
    <w:rsid w:val="0368705F"/>
    <w:rsid w:val="03771E7F"/>
    <w:rsid w:val="03D64DF8"/>
    <w:rsid w:val="05350ED4"/>
    <w:rsid w:val="05A36F5B"/>
    <w:rsid w:val="05C375FE"/>
    <w:rsid w:val="06562220"/>
    <w:rsid w:val="0687687D"/>
    <w:rsid w:val="06C90C44"/>
    <w:rsid w:val="0701257B"/>
    <w:rsid w:val="07A50D69"/>
    <w:rsid w:val="07BE1E2B"/>
    <w:rsid w:val="07CD2ADD"/>
    <w:rsid w:val="081B102B"/>
    <w:rsid w:val="0834033F"/>
    <w:rsid w:val="08600EA9"/>
    <w:rsid w:val="08B576D2"/>
    <w:rsid w:val="09273A00"/>
    <w:rsid w:val="098B0432"/>
    <w:rsid w:val="09D45935"/>
    <w:rsid w:val="0A546A76"/>
    <w:rsid w:val="0B723658"/>
    <w:rsid w:val="0B756CA4"/>
    <w:rsid w:val="0CB47CA0"/>
    <w:rsid w:val="0CD94944"/>
    <w:rsid w:val="0DF76096"/>
    <w:rsid w:val="0DFA7935"/>
    <w:rsid w:val="0E9D6C3E"/>
    <w:rsid w:val="0EA079BB"/>
    <w:rsid w:val="0F1A028E"/>
    <w:rsid w:val="0F4277E5"/>
    <w:rsid w:val="0FA47B58"/>
    <w:rsid w:val="0FAB538A"/>
    <w:rsid w:val="11254CC9"/>
    <w:rsid w:val="11934328"/>
    <w:rsid w:val="12045226"/>
    <w:rsid w:val="1239185F"/>
    <w:rsid w:val="130D3C66"/>
    <w:rsid w:val="13741F37"/>
    <w:rsid w:val="139132F7"/>
    <w:rsid w:val="139323BD"/>
    <w:rsid w:val="14261483"/>
    <w:rsid w:val="14641FAC"/>
    <w:rsid w:val="14D233B9"/>
    <w:rsid w:val="164C17A1"/>
    <w:rsid w:val="1686445B"/>
    <w:rsid w:val="16922E00"/>
    <w:rsid w:val="17285513"/>
    <w:rsid w:val="17EC02EE"/>
    <w:rsid w:val="17EE22B8"/>
    <w:rsid w:val="184E0BCE"/>
    <w:rsid w:val="18624A54"/>
    <w:rsid w:val="186407CC"/>
    <w:rsid w:val="1864257A"/>
    <w:rsid w:val="18B51028"/>
    <w:rsid w:val="19C71013"/>
    <w:rsid w:val="1A0E61DF"/>
    <w:rsid w:val="1A2024D1"/>
    <w:rsid w:val="1A9F5AEC"/>
    <w:rsid w:val="1AC75042"/>
    <w:rsid w:val="1ADD6614"/>
    <w:rsid w:val="1B0911B7"/>
    <w:rsid w:val="1B6034CD"/>
    <w:rsid w:val="1B925650"/>
    <w:rsid w:val="1BA01B1B"/>
    <w:rsid w:val="1C9B3543"/>
    <w:rsid w:val="1D491D3F"/>
    <w:rsid w:val="1DA029F5"/>
    <w:rsid w:val="1E3E73CA"/>
    <w:rsid w:val="1E5E7A6C"/>
    <w:rsid w:val="1E7352C5"/>
    <w:rsid w:val="1F5C21FD"/>
    <w:rsid w:val="20801F1B"/>
    <w:rsid w:val="20891CE6"/>
    <w:rsid w:val="20D276A0"/>
    <w:rsid w:val="215772E8"/>
    <w:rsid w:val="22001566"/>
    <w:rsid w:val="22407BB4"/>
    <w:rsid w:val="22DD5403"/>
    <w:rsid w:val="23353491"/>
    <w:rsid w:val="236C229F"/>
    <w:rsid w:val="23B87C1E"/>
    <w:rsid w:val="244D65B8"/>
    <w:rsid w:val="24681644"/>
    <w:rsid w:val="251315B0"/>
    <w:rsid w:val="251E1D03"/>
    <w:rsid w:val="25757B75"/>
    <w:rsid w:val="25E04694"/>
    <w:rsid w:val="263C4B36"/>
    <w:rsid w:val="26802C75"/>
    <w:rsid w:val="26BB5A5B"/>
    <w:rsid w:val="26FE003E"/>
    <w:rsid w:val="270311B0"/>
    <w:rsid w:val="277F117F"/>
    <w:rsid w:val="278C564A"/>
    <w:rsid w:val="27EC60E8"/>
    <w:rsid w:val="28834C9E"/>
    <w:rsid w:val="296248B4"/>
    <w:rsid w:val="29D82DC8"/>
    <w:rsid w:val="2A30050E"/>
    <w:rsid w:val="2A355B25"/>
    <w:rsid w:val="2AA8279A"/>
    <w:rsid w:val="2ABE5B1A"/>
    <w:rsid w:val="2B465B0F"/>
    <w:rsid w:val="2CD26976"/>
    <w:rsid w:val="2CE43832"/>
    <w:rsid w:val="2E04418C"/>
    <w:rsid w:val="2E690493"/>
    <w:rsid w:val="2EF20488"/>
    <w:rsid w:val="30316D8E"/>
    <w:rsid w:val="30556F21"/>
    <w:rsid w:val="30662EDC"/>
    <w:rsid w:val="30DF4A3C"/>
    <w:rsid w:val="314825E1"/>
    <w:rsid w:val="319B6BB5"/>
    <w:rsid w:val="31E247E4"/>
    <w:rsid w:val="32F02F31"/>
    <w:rsid w:val="33435332"/>
    <w:rsid w:val="33A1422B"/>
    <w:rsid w:val="33F425AD"/>
    <w:rsid w:val="34B95720"/>
    <w:rsid w:val="34E6283D"/>
    <w:rsid w:val="351729F7"/>
    <w:rsid w:val="35A63D7A"/>
    <w:rsid w:val="36356EAC"/>
    <w:rsid w:val="36AC53C0"/>
    <w:rsid w:val="36D71473"/>
    <w:rsid w:val="37772EB5"/>
    <w:rsid w:val="379C5435"/>
    <w:rsid w:val="37D72911"/>
    <w:rsid w:val="37D82EBE"/>
    <w:rsid w:val="37E35F35"/>
    <w:rsid w:val="383B4C4E"/>
    <w:rsid w:val="39227C01"/>
    <w:rsid w:val="39972358"/>
    <w:rsid w:val="399D36E6"/>
    <w:rsid w:val="3A3951BD"/>
    <w:rsid w:val="3B547DD5"/>
    <w:rsid w:val="3BA96372"/>
    <w:rsid w:val="3CC72F54"/>
    <w:rsid w:val="3D4A76E1"/>
    <w:rsid w:val="3D5B544A"/>
    <w:rsid w:val="3DC4168B"/>
    <w:rsid w:val="3E281D66"/>
    <w:rsid w:val="3EAF1EF2"/>
    <w:rsid w:val="3F9D7F9C"/>
    <w:rsid w:val="3FBA0B4E"/>
    <w:rsid w:val="3FC63871"/>
    <w:rsid w:val="40CA2AB3"/>
    <w:rsid w:val="41160006"/>
    <w:rsid w:val="42295B17"/>
    <w:rsid w:val="42312C1E"/>
    <w:rsid w:val="423D15C3"/>
    <w:rsid w:val="426947F7"/>
    <w:rsid w:val="42841667"/>
    <w:rsid w:val="43560B8E"/>
    <w:rsid w:val="4383394D"/>
    <w:rsid w:val="43C401ED"/>
    <w:rsid w:val="4427077C"/>
    <w:rsid w:val="44782D86"/>
    <w:rsid w:val="44BE5E84"/>
    <w:rsid w:val="44F4612F"/>
    <w:rsid w:val="4508235C"/>
    <w:rsid w:val="455C4456"/>
    <w:rsid w:val="45877724"/>
    <w:rsid w:val="45C9518D"/>
    <w:rsid w:val="45EE1552"/>
    <w:rsid w:val="46445615"/>
    <w:rsid w:val="46806AD2"/>
    <w:rsid w:val="47105A29"/>
    <w:rsid w:val="4832149E"/>
    <w:rsid w:val="484418FD"/>
    <w:rsid w:val="49325BF9"/>
    <w:rsid w:val="49C70D9C"/>
    <w:rsid w:val="49D22F38"/>
    <w:rsid w:val="4A4A0D21"/>
    <w:rsid w:val="4A5E5D08"/>
    <w:rsid w:val="4A6707E5"/>
    <w:rsid w:val="4A8D1E31"/>
    <w:rsid w:val="4ABD75F5"/>
    <w:rsid w:val="4B501B3B"/>
    <w:rsid w:val="4BB548C0"/>
    <w:rsid w:val="4C76269E"/>
    <w:rsid w:val="4CA566E2"/>
    <w:rsid w:val="4CCC5885"/>
    <w:rsid w:val="4CE865CF"/>
    <w:rsid w:val="4CEA0599"/>
    <w:rsid w:val="4CF65190"/>
    <w:rsid w:val="4D6B16DA"/>
    <w:rsid w:val="4DE60D60"/>
    <w:rsid w:val="4E094A4F"/>
    <w:rsid w:val="4EA76545"/>
    <w:rsid w:val="4EB726FD"/>
    <w:rsid w:val="4ECC7F56"/>
    <w:rsid w:val="4F551F4A"/>
    <w:rsid w:val="4F7C5E20"/>
    <w:rsid w:val="4F9C7B5B"/>
    <w:rsid w:val="500970B2"/>
    <w:rsid w:val="50D94670"/>
    <w:rsid w:val="515F1555"/>
    <w:rsid w:val="517F5754"/>
    <w:rsid w:val="519A7A59"/>
    <w:rsid w:val="51ED5E1F"/>
    <w:rsid w:val="52344790"/>
    <w:rsid w:val="525A1D1D"/>
    <w:rsid w:val="532760A3"/>
    <w:rsid w:val="532A7941"/>
    <w:rsid w:val="545E3D46"/>
    <w:rsid w:val="54F16968"/>
    <w:rsid w:val="55C951EF"/>
    <w:rsid w:val="55CE6CAA"/>
    <w:rsid w:val="55D50038"/>
    <w:rsid w:val="56262642"/>
    <w:rsid w:val="56BB1DE2"/>
    <w:rsid w:val="56D26326"/>
    <w:rsid w:val="56ED186B"/>
    <w:rsid w:val="57346FE0"/>
    <w:rsid w:val="576A2A02"/>
    <w:rsid w:val="5778511F"/>
    <w:rsid w:val="59135066"/>
    <w:rsid w:val="597F36B6"/>
    <w:rsid w:val="5A151899"/>
    <w:rsid w:val="5A184997"/>
    <w:rsid w:val="5AF440A0"/>
    <w:rsid w:val="5B084A0C"/>
    <w:rsid w:val="5B305D11"/>
    <w:rsid w:val="5C3435DF"/>
    <w:rsid w:val="5D0336DD"/>
    <w:rsid w:val="5E282CCF"/>
    <w:rsid w:val="5EDA0110"/>
    <w:rsid w:val="5EE96902"/>
    <w:rsid w:val="5F0674B4"/>
    <w:rsid w:val="600D4872"/>
    <w:rsid w:val="60B55EFE"/>
    <w:rsid w:val="60E6759D"/>
    <w:rsid w:val="61133CFA"/>
    <w:rsid w:val="630261E5"/>
    <w:rsid w:val="632535C7"/>
    <w:rsid w:val="63312626"/>
    <w:rsid w:val="63A834C2"/>
    <w:rsid w:val="647C1FC7"/>
    <w:rsid w:val="64AC14C0"/>
    <w:rsid w:val="64C348E2"/>
    <w:rsid w:val="64D8544F"/>
    <w:rsid w:val="64E62C1C"/>
    <w:rsid w:val="64F16511"/>
    <w:rsid w:val="659D3FA3"/>
    <w:rsid w:val="65E676F8"/>
    <w:rsid w:val="65FA13F5"/>
    <w:rsid w:val="672C7CD4"/>
    <w:rsid w:val="67B330E1"/>
    <w:rsid w:val="67B43282"/>
    <w:rsid w:val="67C65685"/>
    <w:rsid w:val="67FC76A6"/>
    <w:rsid w:val="686E16D4"/>
    <w:rsid w:val="6897464D"/>
    <w:rsid w:val="68B41D2F"/>
    <w:rsid w:val="691B1DAE"/>
    <w:rsid w:val="69A41DA4"/>
    <w:rsid w:val="6A102F95"/>
    <w:rsid w:val="6AB57FE0"/>
    <w:rsid w:val="6AD14E92"/>
    <w:rsid w:val="6B7E66C6"/>
    <w:rsid w:val="6BA8544F"/>
    <w:rsid w:val="6BC02799"/>
    <w:rsid w:val="6C661592"/>
    <w:rsid w:val="6C7C0DB6"/>
    <w:rsid w:val="6CAF67BE"/>
    <w:rsid w:val="6CF94500"/>
    <w:rsid w:val="6D2D0302"/>
    <w:rsid w:val="6D7970A3"/>
    <w:rsid w:val="6E6A0ADC"/>
    <w:rsid w:val="6EC30F1E"/>
    <w:rsid w:val="6F3B6D06"/>
    <w:rsid w:val="6F6B6EC0"/>
    <w:rsid w:val="6F7C731F"/>
    <w:rsid w:val="6FA02AAB"/>
    <w:rsid w:val="700A66D9"/>
    <w:rsid w:val="708C3591"/>
    <w:rsid w:val="70D50E7A"/>
    <w:rsid w:val="70D94738"/>
    <w:rsid w:val="71896CBA"/>
    <w:rsid w:val="72312642"/>
    <w:rsid w:val="72457E9C"/>
    <w:rsid w:val="734B14E2"/>
    <w:rsid w:val="739015EB"/>
    <w:rsid w:val="748A428C"/>
    <w:rsid w:val="757F5473"/>
    <w:rsid w:val="75B73F5A"/>
    <w:rsid w:val="761C7166"/>
    <w:rsid w:val="76432944"/>
    <w:rsid w:val="76E42DE4"/>
    <w:rsid w:val="76EA1012"/>
    <w:rsid w:val="77A17922"/>
    <w:rsid w:val="78250553"/>
    <w:rsid w:val="78B90C9C"/>
    <w:rsid w:val="79426EE3"/>
    <w:rsid w:val="7A1E081D"/>
    <w:rsid w:val="7A6B246A"/>
    <w:rsid w:val="7AA37E55"/>
    <w:rsid w:val="7AEA5A84"/>
    <w:rsid w:val="7BDA78A7"/>
    <w:rsid w:val="7BE129E3"/>
    <w:rsid w:val="7DD24CD9"/>
    <w:rsid w:val="7E096221"/>
    <w:rsid w:val="7E235535"/>
    <w:rsid w:val="7E2A1DA8"/>
    <w:rsid w:val="7E2E3EDA"/>
    <w:rsid w:val="7F3B68AE"/>
    <w:rsid w:val="7F722E84"/>
    <w:rsid w:val="7F871AF4"/>
    <w:rsid w:val="7FA550B3"/>
    <w:rsid w:val="7FB825B1"/>
    <w:rsid w:val="7FC9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numPr>
        <w:ilvl w:val="0"/>
        <w:numId w:val="0"/>
      </w:numPr>
      <w:spacing w:line="480" w:lineRule="auto"/>
      <w:jc w:val="center"/>
      <w:outlineLvl w:val="0"/>
    </w:pPr>
    <w:rPr>
      <w:rFonts w:ascii="Times New Roman" w:hAnsi="Times New Roman" w:eastAsia="宋体"/>
      <w:b/>
      <w:kern w:val="44"/>
      <w:sz w:val="28"/>
      <w:szCs w:val="24"/>
    </w:rPr>
  </w:style>
  <w:style w:type="paragraph" w:styleId="3">
    <w:name w:val="heading 2"/>
    <w:basedOn w:val="1"/>
    <w:next w:val="1"/>
    <w:unhideWhenUsed/>
    <w:qFormat/>
    <w:uiPriority w:val="0"/>
    <w:pPr>
      <w:keepNext/>
      <w:keepLines/>
      <w:spacing w:beforeLines="0" w:beforeAutospacing="0" w:afterLines="0" w:afterAutospacing="0" w:line="480" w:lineRule="auto"/>
      <w:jc w:val="center"/>
      <w:outlineLvl w:val="1"/>
    </w:pPr>
    <w:rPr>
      <w:rFonts w:ascii="Times New Roman" w:hAnsi="Times New Roman" w:eastAsia="宋体"/>
      <w:b/>
      <w:sz w:val="28"/>
      <w:szCs w:val="24"/>
    </w:rPr>
  </w:style>
  <w:style w:type="paragraph" w:styleId="4">
    <w:name w:val="heading 3"/>
    <w:basedOn w:val="1"/>
    <w:next w:val="1"/>
    <w:unhideWhenUsed/>
    <w:qFormat/>
    <w:uiPriority w:val="0"/>
    <w:pPr>
      <w:keepNext/>
      <w:keepLines/>
      <w:spacing w:beforeLines="0" w:beforeAutospacing="0" w:afterLines="0" w:afterAutospacing="0" w:line="480" w:lineRule="auto"/>
      <w:jc w:val="center"/>
      <w:outlineLvl w:val="2"/>
    </w:pPr>
    <w:rPr>
      <w:rFonts w:ascii="Times New Roman" w:hAnsi="Times New Roman" w:eastAsia="宋体"/>
      <w:b/>
      <w:sz w:val="28"/>
      <w:szCs w:val="24"/>
    </w:rPr>
  </w:style>
  <w:style w:type="paragraph" w:styleId="5">
    <w:name w:val="heading 4"/>
    <w:basedOn w:val="1"/>
    <w:next w:val="1"/>
    <w:unhideWhenUsed/>
    <w:qFormat/>
    <w:uiPriority w:val="0"/>
    <w:pPr>
      <w:keepNext/>
      <w:keepLines/>
      <w:spacing w:beforeLines="0" w:beforeAutospacing="0" w:afterLines="0" w:afterAutospacing="0" w:line="480" w:lineRule="auto"/>
      <w:jc w:val="center"/>
      <w:outlineLvl w:val="3"/>
    </w:pPr>
    <w:rPr>
      <w:rFonts w:ascii="Times New Roman" w:hAnsi="Times New Roman" w:eastAsia="宋体"/>
      <w:b/>
      <w:sz w:val="28"/>
      <w:szCs w:val="24"/>
    </w:rPr>
  </w:style>
  <w:style w:type="paragraph" w:styleId="6">
    <w:name w:val="heading 5"/>
    <w:basedOn w:val="1"/>
    <w:next w:val="1"/>
    <w:unhideWhenUsed/>
    <w:qFormat/>
    <w:uiPriority w:val="0"/>
    <w:pPr>
      <w:keepNext/>
      <w:keepLines/>
      <w:spacing w:beforeLines="0" w:beforeAutospacing="0" w:afterLines="0" w:afterAutospacing="0" w:line="480" w:lineRule="auto"/>
      <w:jc w:val="center"/>
      <w:outlineLvl w:val="4"/>
    </w:pPr>
    <w:rPr>
      <w:rFonts w:ascii="Times New Roman" w:hAnsi="Times New Roman" w:eastAsia="宋体"/>
      <w:b/>
      <w:sz w:val="28"/>
      <w:szCs w:val="24"/>
    </w:rPr>
  </w:style>
  <w:style w:type="paragraph" w:styleId="7">
    <w:name w:val="heading 6"/>
    <w:basedOn w:val="1"/>
    <w:next w:val="1"/>
    <w:link w:val="26"/>
    <w:semiHidden/>
    <w:unhideWhenUsed/>
    <w:qFormat/>
    <w:uiPriority w:val="0"/>
    <w:pPr>
      <w:keepNext/>
      <w:keepLines/>
      <w:spacing w:beforeLines="0" w:beforeAutospacing="0" w:afterLines="0" w:afterAutospacing="0" w:line="480" w:lineRule="auto"/>
      <w:jc w:val="center"/>
      <w:outlineLvl w:val="5"/>
    </w:pPr>
    <w:rPr>
      <w:rFonts w:ascii="Times New Roman" w:hAnsi="Times New Roman" w:eastAsia="宋体"/>
      <w:b/>
      <w:sz w:val="28"/>
      <w:szCs w:val="24"/>
    </w:rPr>
  </w:style>
  <w:style w:type="paragraph" w:styleId="8">
    <w:name w:val="heading 7"/>
    <w:basedOn w:val="1"/>
    <w:next w:val="1"/>
    <w:unhideWhenUsed/>
    <w:qFormat/>
    <w:uiPriority w:val="0"/>
    <w:pPr>
      <w:keepNext/>
      <w:keepLines/>
      <w:spacing w:beforeLines="0" w:beforeAutospacing="0" w:afterLines="0" w:afterAutospacing="0" w:line="480" w:lineRule="auto"/>
      <w:jc w:val="center"/>
      <w:outlineLvl w:val="6"/>
    </w:pPr>
    <w:rPr>
      <w:rFonts w:ascii="Times New Roman" w:hAnsi="Times New Roman" w:eastAsia="宋体"/>
      <w:b/>
      <w:sz w:val="28"/>
      <w:szCs w:val="28"/>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9">
    <w:name w:val="Body Text"/>
    <w:basedOn w:val="1"/>
    <w:next w:val="10"/>
    <w:qFormat/>
    <w:uiPriority w:val="0"/>
    <w:pPr>
      <w:spacing w:line="380" w:lineRule="exact"/>
    </w:pPr>
    <w:rPr>
      <w:sz w:val="24"/>
      <w:szCs w:val="24"/>
    </w:rPr>
  </w:style>
  <w:style w:type="paragraph" w:styleId="10">
    <w:name w:val="toc 2"/>
    <w:basedOn w:val="1"/>
    <w:next w:val="1"/>
    <w:qFormat/>
    <w:uiPriority w:val="39"/>
    <w:pPr>
      <w:tabs>
        <w:tab w:val="right" w:leader="dot" w:pos="8494"/>
      </w:tabs>
      <w:ind w:left="420" w:leftChars="200"/>
    </w:pPr>
    <w:rPr>
      <w:rFonts w:ascii="仿宋_GB2312" w:eastAsia="仿宋_GB2312"/>
      <w:szCs w:val="24"/>
    </w:rPr>
  </w:style>
  <w:style w:type="paragraph" w:styleId="11">
    <w:name w:val="Plain Text"/>
    <w:basedOn w:val="1"/>
    <w:next w:val="9"/>
    <w:qFormat/>
    <w:uiPriority w:val="0"/>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5">
    <w:name w:val="Title"/>
    <w:basedOn w:val="1"/>
    <w:next w:val="1"/>
    <w:qFormat/>
    <w:uiPriority w:val="0"/>
    <w:pPr>
      <w:spacing w:before="240" w:after="60"/>
      <w:jc w:val="center"/>
      <w:outlineLvl w:val="0"/>
    </w:pPr>
    <w:rPr>
      <w:rFonts w:ascii="Cambria" w:hAnsi="Cambria" w:cs="Times New Roman"/>
      <w:b/>
      <w:bCs/>
      <w:sz w:val="32"/>
      <w:szCs w:val="32"/>
    </w:rPr>
  </w:style>
  <w:style w:type="character" w:styleId="18">
    <w:name w:val="Strong"/>
    <w:basedOn w:val="17"/>
    <w:qFormat/>
    <w:uiPriority w:val="0"/>
    <w:rPr>
      <w:b/>
      <w:bCs/>
    </w:rPr>
  </w:style>
  <w:style w:type="character" w:styleId="19">
    <w:name w:val="Hyperlink"/>
    <w:basedOn w:val="17"/>
    <w:qFormat/>
    <w:uiPriority w:val="0"/>
    <w:rPr>
      <w:color w:val="0000FF"/>
      <w:u w:val="single"/>
    </w:rPr>
  </w:style>
  <w:style w:type="paragraph" w:customStyle="1" w:styleId="20">
    <w:name w:val="表格文字"/>
    <w:basedOn w:val="1"/>
    <w:qFormat/>
    <w:uiPriority w:val="0"/>
    <w:pPr>
      <w:adjustRightInd w:val="0"/>
      <w:spacing w:line="420" w:lineRule="atLeast"/>
      <w:jc w:val="left"/>
      <w:textAlignment w:val="baseline"/>
    </w:pPr>
    <w:rPr>
      <w:kern w:val="0"/>
      <w:szCs w:val="20"/>
    </w:rPr>
  </w:style>
  <w:style w:type="paragraph" w:customStyle="1" w:styleId="21">
    <w:name w:val="样式1"/>
    <w:basedOn w:val="2"/>
    <w:qFormat/>
    <w:uiPriority w:val="0"/>
    <w:pPr>
      <w:numPr>
        <w:ilvl w:val="0"/>
        <w:numId w:val="0"/>
      </w:numPr>
      <w:tabs>
        <w:tab w:val="left" w:pos="816"/>
      </w:tabs>
      <w:spacing w:line="0" w:lineRule="atLeast"/>
      <w:ind w:left="816" w:hanging="816"/>
    </w:pPr>
    <w:rPr>
      <w:b w:val="0"/>
    </w:rPr>
  </w:style>
  <w:style w:type="paragraph" w:customStyle="1" w:styleId="22">
    <w:name w:val="null3"/>
    <w:qFormat/>
    <w:uiPriority w:val="0"/>
    <w:rPr>
      <w:rFonts w:hint="eastAsia" w:ascii="Calibri" w:hAnsi="Calibri" w:eastAsia="宋体" w:cs="Times New Roman"/>
      <w:lang w:val="en-US" w:eastAsia="zh-Hans"/>
    </w:rPr>
  </w:style>
  <w:style w:type="paragraph" w:customStyle="1" w:styleId="23">
    <w:name w:val="Fließtext"/>
    <w:basedOn w:val="1"/>
    <w:qFormat/>
    <w:uiPriority w:val="0"/>
    <w:pPr>
      <w:overflowPunct w:val="0"/>
      <w:autoSpaceDE w:val="0"/>
      <w:autoSpaceDN w:val="0"/>
      <w:adjustRightInd w:val="0"/>
      <w:textAlignment w:val="baseline"/>
    </w:pPr>
    <w:rPr>
      <w:kern w:val="28"/>
      <w:szCs w:val="20"/>
    </w:rPr>
  </w:style>
  <w:style w:type="character" w:customStyle="1" w:styleId="24">
    <w:name w:val="font31"/>
    <w:basedOn w:val="17"/>
    <w:qFormat/>
    <w:uiPriority w:val="0"/>
    <w:rPr>
      <w:rFonts w:hint="eastAsia" w:ascii="宋体" w:hAnsi="宋体" w:eastAsia="宋体" w:cs="宋体"/>
      <w:color w:val="000000"/>
      <w:sz w:val="24"/>
      <w:szCs w:val="24"/>
      <w:u w:val="none"/>
    </w:rPr>
  </w:style>
  <w:style w:type="character" w:customStyle="1" w:styleId="25">
    <w:name w:val="font21"/>
    <w:basedOn w:val="17"/>
    <w:qFormat/>
    <w:uiPriority w:val="0"/>
    <w:rPr>
      <w:rFonts w:hint="default" w:ascii="仿宋_GB2312" w:eastAsia="仿宋_GB2312" w:cs="仿宋_GB2312"/>
      <w:color w:val="000000"/>
      <w:sz w:val="24"/>
      <w:szCs w:val="24"/>
      <w:u w:val="none"/>
    </w:rPr>
  </w:style>
  <w:style w:type="character" w:customStyle="1" w:styleId="26">
    <w:name w:val="标题 6 Char"/>
    <w:link w:val="7"/>
    <w:qFormat/>
    <w:uiPriority w:val="0"/>
    <w:rPr>
      <w:rFonts w:ascii="Times New Roman" w:hAnsi="Times New Roman" w:eastAsia="宋体"/>
      <w:b/>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418</Words>
  <Characters>480</Characters>
  <Lines>0</Lines>
  <Paragraphs>0</Paragraphs>
  <TotalTime>15</TotalTime>
  <ScaleCrop>false</ScaleCrop>
  <LinksUpToDate>false</LinksUpToDate>
  <CharactersWithSpaces>482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2024-10-10T08:14:00Z</dcterms:created>
  <dc:creator>Win10</dc:creator>
  <cp:lastModifiedBy>鼻涕虫</cp:lastModifiedBy>
  <dcterms:modified xsi:type="dcterms:W3CDTF">2026-09-30T03:11:02Z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B8FD3D3C57864354BB0F7FFF0102C9BE_13</vt:lpwstr>
  </property>
  <property fmtid="{D5CDD505-2E9C-101B-9397-08002B2CF9AE}" pid="4" name="KSOTemplateDocerSaveRecord">
    <vt:lpwstr>eyJoZGlkIjoiNDczOTc1Mjk5OThlYzAzODZhNTBjNzYxYTEyMjc5MTQiLCJ1c2VySWQiOiIzOTc4NTUyNjYifQ==</vt:lpwstr>
  </property>
</Properties>
</file>