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26C8F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</w:t>
      </w:r>
    </w:p>
    <w:tbl>
      <w:tblPr>
        <w:tblStyle w:val="2"/>
        <w:tblW w:w="1388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1179"/>
        <w:gridCol w:w="1583"/>
        <w:gridCol w:w="763"/>
        <w:gridCol w:w="762"/>
        <w:gridCol w:w="1338"/>
        <w:gridCol w:w="800"/>
        <w:gridCol w:w="1400"/>
        <w:gridCol w:w="5300"/>
      </w:tblGrid>
      <w:tr w14:paraId="30EAA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51BA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BE1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B8E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型号规格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2F6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品牌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F23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3FC5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A7B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报价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222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最高限价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292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规格参数（材质/适用场景/包装）</w:t>
            </w:r>
          </w:p>
        </w:tc>
      </w:tr>
      <w:tr w14:paraId="2487D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D359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51B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中性水笔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1BA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0.5mm（黑色）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4CB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6A9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974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932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8692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0.85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5927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子弹头笔尖，油墨速干，适配办公书写，单支独立包装</w:t>
            </w:r>
          </w:p>
        </w:tc>
      </w:tr>
      <w:tr w14:paraId="6B1A5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73E9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6EA7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胶水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B29F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50ml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656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391D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A5D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593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6463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0.95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316A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液体型，粘性强，环保材质，适配纸质文件粘贴</w:t>
            </w:r>
          </w:p>
        </w:tc>
      </w:tr>
      <w:tr w14:paraId="33CF2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FD5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CC8E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记号笔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735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1.5-0.7mm（黑）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4FF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C9C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2A3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5D0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3FA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1.45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8D25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纤维笔头，防水耐擦，适配白板/纸质标注，单支装</w:t>
            </w:r>
          </w:p>
        </w:tc>
      </w:tr>
      <w:tr w14:paraId="7090E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4939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6BE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彩夹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2E7D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19mm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79C9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971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331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E941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8D71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D425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彩色分类，小容量，适配A4文件，48个/盒</w:t>
            </w:r>
          </w:p>
        </w:tc>
      </w:tr>
      <w:tr w14:paraId="550CB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FF8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61E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彩夹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1A9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51mm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B4E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E71B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D5D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9EE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4FBF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603F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彩色分类，大容量，适配厚文件整理，12个/盒</w:t>
            </w:r>
          </w:p>
        </w:tc>
      </w:tr>
      <w:tr w14:paraId="28ABF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1F6E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A05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彩夹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746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32mm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F3E3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263F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6964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33F4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F86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AF84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彩色分类，中容量，办公文件分类，24个/盒</w:t>
            </w:r>
          </w:p>
        </w:tc>
      </w:tr>
      <w:tr w14:paraId="62D79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86ED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2B1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厚订书机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0C7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6月23日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F03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EEB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0329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架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8A8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F11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DC4B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金属机芯，可订20页纸，防滑底座，适配办公厚文件装订</w:t>
            </w:r>
          </w:p>
        </w:tc>
      </w:tr>
      <w:tr w14:paraId="3E7B5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0D69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C6E8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复写纸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F19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A4（蓝）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95B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9849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050D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C72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807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D4E1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双面复写，显色清晰，50张/本，10本/盒</w:t>
            </w:r>
          </w:p>
        </w:tc>
      </w:tr>
      <w:tr w14:paraId="17745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1ED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0C1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透明胶布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AF1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5cm×30m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3AE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9F1F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62F0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卷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847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2BC1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6.5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FCA1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PVC材质，高透明度，粘性持久，适配文件修补</w:t>
            </w:r>
          </w:p>
        </w:tc>
      </w:tr>
      <w:tr w14:paraId="5B54E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58A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42C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直文件夹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9F9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E29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749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10E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F3F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42F5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38B8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PP材质，防压防潮，单页插袋设计，适配文件收纳</w:t>
            </w:r>
          </w:p>
        </w:tc>
      </w:tr>
      <w:tr w14:paraId="36B21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655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A7FE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水笔芯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B37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中性0.5mm（黑）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EB70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A0B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8E8E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412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AF33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0.55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CFCE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通用接口，油墨顺滑，适配多数中性水笔</w:t>
            </w:r>
          </w:p>
        </w:tc>
      </w:tr>
      <w:tr w14:paraId="16A44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F0A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FF1B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计算器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1EE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M01512-s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9C0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CA7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3642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架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29B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77A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3200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12位显示，电池供电，防滑按键，办公财务专用</w:t>
            </w:r>
          </w:p>
        </w:tc>
      </w:tr>
      <w:tr w14:paraId="6D9A1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9E3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196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面巾纸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DEC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560抽/包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616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960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33B6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D35E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A5A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5A37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原生木浆，无荧光剂，柔软亲肤，办公日常使用</w:t>
            </w:r>
          </w:p>
        </w:tc>
      </w:tr>
      <w:tr w14:paraId="61C78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E21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B90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一次性口杯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57E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180ml（纸质）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E28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D01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E2E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A40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04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BD50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食品级材质，防漏防烫，30个/袋</w:t>
            </w:r>
          </w:p>
        </w:tc>
      </w:tr>
      <w:tr w14:paraId="01745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E27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46C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洗手液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EEA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AA42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81B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551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3C3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20B2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F953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温和配方，抑菌率99%，按压泵设计，办公洗手专用</w:t>
            </w:r>
          </w:p>
        </w:tc>
      </w:tr>
      <w:tr w14:paraId="47DA5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4B1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8BE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刀片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7926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美工刀替换片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47C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DAB2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8B3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A0F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F49E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0.16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12AE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高碳钢材质，锋利耐用，适配标准美工刀</w:t>
            </w:r>
          </w:p>
        </w:tc>
      </w:tr>
      <w:tr w14:paraId="4E345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ABC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925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南孚电池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FA8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5号（聚能环）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6AC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65E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F793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粒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9531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A091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4593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碱性电池，持久续航，适配计算器/鼠标等办公设备</w:t>
            </w:r>
          </w:p>
        </w:tc>
      </w:tr>
      <w:tr w14:paraId="02788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DEE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7BC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洗衣粉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558B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250克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4AD7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14D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F54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6143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34C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2.7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F412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标注250克，符合国家包装商品规定</w:t>
            </w:r>
          </w:p>
        </w:tc>
      </w:tr>
      <w:tr w14:paraId="153D8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EF6A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EADD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白板笔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7EEF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10mm（黑）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0FC2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8D2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91ED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0601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9AE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0947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可擦型，墨水易擦拭，适配办公白板书写</w:t>
            </w:r>
          </w:p>
        </w:tc>
      </w:tr>
      <w:tr w14:paraId="64BA2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135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802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厚档案盒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02B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A4（5cm）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C3EA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5629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F53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0D3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0A59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17.5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28A8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PP材质，防水抗压，带标签插槽，适配档案长期存储</w:t>
            </w:r>
          </w:p>
        </w:tc>
      </w:tr>
      <w:tr w14:paraId="3DD62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034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B47E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档案袋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91E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A4（牛皮纸）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6FC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8EA9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CC1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305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6B8F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0.65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ABA5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加厚牛皮纸，防潮防撕，适配单份文件封装</w:t>
            </w:r>
          </w:p>
        </w:tc>
      </w:tr>
      <w:tr w14:paraId="10ACA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8DC1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DFA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印台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118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63mm（红）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EB15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894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8B3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E7B8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EE5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5.5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591C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海绵印面，吸墨均匀，印迹清晰，办公盖章专用</w:t>
            </w:r>
          </w:p>
        </w:tc>
      </w:tr>
      <w:tr w14:paraId="03ED3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3B0D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41A4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印油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8AB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20ml（红）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F880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4249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14FA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980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AB9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2.7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6605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快干型，适配橡胶/原子印章，无渗漏</w:t>
            </w:r>
          </w:p>
        </w:tc>
      </w:tr>
      <w:tr w14:paraId="4D70F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EB89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A17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订书钉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0B33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23/6（1000pcs）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5227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A6D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73B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757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4F7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AE25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高强度钢丝，防锈处理，适配23型订书机</w:t>
            </w:r>
          </w:p>
        </w:tc>
      </w:tr>
      <w:tr w14:paraId="046C8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7557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EBF6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回形针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664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28mm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4A1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2B8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C5B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1F71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585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0.95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3092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镀锌材质，不易生锈，50个/盒，文件临时固定</w:t>
            </w:r>
          </w:p>
        </w:tc>
      </w:tr>
      <w:tr w14:paraId="3EA91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ED52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2C64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抽杆夹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7371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310×220mm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44DD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805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052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11A2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1087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C2B7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PP材质，可重复使用，适配A4文件装订</w:t>
            </w:r>
          </w:p>
        </w:tc>
      </w:tr>
      <w:tr w14:paraId="50935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FB0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B7AD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硬文件夹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2393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6948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E677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1359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6F7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7DB8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9.2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38B9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纸板+PP覆膜，挺括耐用，双夹设计，文件分类存储</w:t>
            </w:r>
          </w:p>
        </w:tc>
      </w:tr>
      <w:tr w14:paraId="1494F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354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439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板夹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0724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A4（塑料）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E56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534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F2C8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AE4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FC6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5BEF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防滑手柄，金属夹具，适配办公文件临时固定</w:t>
            </w:r>
          </w:p>
        </w:tc>
      </w:tr>
      <w:tr w14:paraId="2B538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ACDB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BD81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皮高级笔记本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CE95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246×171mm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747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7002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8D0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B8D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64C8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13.5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DCA1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皮质封面，内页80张，横线设计，办公记录专用</w:t>
            </w:r>
          </w:p>
        </w:tc>
      </w:tr>
      <w:tr w14:paraId="149E8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22C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5807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订书机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CCED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标准型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D78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961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A7C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架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A53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369E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CBF2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塑料外壳，可订12页纸，适配日常办公装订</w:t>
            </w:r>
          </w:p>
        </w:tc>
      </w:tr>
      <w:tr w14:paraId="48322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3C5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47DD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铅笔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D19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2B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B7E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74C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AD10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6D74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CDD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5739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石墨笔芯，书写顺滑，适配绘图/标注</w:t>
            </w:r>
          </w:p>
        </w:tc>
      </w:tr>
      <w:tr w14:paraId="1CC55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EE7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F38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圆珠笔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042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AH-505（0.7mm黑）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AB81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128B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241A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4E1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9229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0.85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0C8B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油性油墨，不易晕染，适配长期保存文件书写</w:t>
            </w:r>
          </w:p>
        </w:tc>
      </w:tr>
      <w:tr w14:paraId="489CE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A0AA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B5ED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文件栏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344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A4（3格）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0486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E9E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E63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876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8D9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E29E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PP材质，多层分类，桌面文件收纳，可拆卸</w:t>
            </w:r>
          </w:p>
        </w:tc>
      </w:tr>
      <w:tr w14:paraId="75624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D2E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B99F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橡皮擦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AF8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美术专用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2D8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B2E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A6DB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050F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F5D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0.55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C9EB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软质橡胶，擦除干净，无残留，适配铅笔字迹</w:t>
            </w:r>
          </w:p>
        </w:tc>
      </w:tr>
      <w:tr w14:paraId="2339B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9A3A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E58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小剪刀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161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12cm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5E1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B15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7F7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CD5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318F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2.8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F42D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不锈钢刀刃，PP手柄，锋利安全，适配小幅裁剪</w:t>
            </w:r>
          </w:p>
        </w:tc>
      </w:tr>
      <w:tr w14:paraId="35222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D02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0DE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中剪刀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B0C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165mm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069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81C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E78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14A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815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AD77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不锈钢刀刃，防滑手柄，可剪纸张/布料，办公通用</w:t>
            </w:r>
          </w:p>
        </w:tc>
      </w:tr>
      <w:tr w14:paraId="5A8CF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38C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17F3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指甲刀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1A6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便携型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D3AB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CB86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E8C9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EEBB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F78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0C30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碳钢刀刃，电镀工艺，锋利耐用，办公日常使用</w:t>
            </w:r>
          </w:p>
        </w:tc>
      </w:tr>
      <w:tr w14:paraId="3BCD2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2DA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79B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水笔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B498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1.0mm（黑）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C64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048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857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F813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FF97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C0A1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加粗笔尖，油墨饱满，适配重点标注/签名</w:t>
            </w:r>
          </w:p>
        </w:tc>
      </w:tr>
      <w:tr w14:paraId="25525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F6A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89B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标签纸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BEAF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20×30mm（白）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1F02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4D36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76A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F2C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D234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0.35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4BAE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不干胶材质，可书写，适配文件/物品标记</w:t>
            </w:r>
          </w:p>
        </w:tc>
      </w:tr>
      <w:tr w14:paraId="52B26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792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E1C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蜡笔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6923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12色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09D2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034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256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5CF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C3D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0.55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95C2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无毒环保材质，颜色鲜艳，适配标注/绘图</w:t>
            </w:r>
          </w:p>
        </w:tc>
      </w:tr>
      <w:tr w14:paraId="51653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F429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B29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板夹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60AB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32A（金属）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70E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1BD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C92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63C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875E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2.6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7359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金属外壳，坚固耐用，适配小尺寸文件固定</w:t>
            </w:r>
          </w:p>
        </w:tc>
      </w:tr>
      <w:tr w14:paraId="49491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517E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C93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直尺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FF5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40cm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913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73B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40C7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C42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326D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2.8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6FF5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透明塑料材质，刻度清晰，适配绘图/测量</w:t>
            </w:r>
          </w:p>
        </w:tc>
      </w:tr>
      <w:tr w14:paraId="32E98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4B90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A020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书夹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805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大号（50mm）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D90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5B7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D1D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6EC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D9E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BA36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金属材质，夹力强，适配厚本书籍/文件固定</w:t>
            </w:r>
          </w:p>
        </w:tc>
      </w:tr>
      <w:tr w14:paraId="51A76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C81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270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起钉器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D757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标准型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998F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92D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A2E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0F4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ABD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AEC0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金属撬头，省力设计，适配拆除订书钉</w:t>
            </w:r>
          </w:p>
        </w:tc>
      </w:tr>
      <w:tr w14:paraId="7E916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20E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C391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海绵盒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D596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8×8cm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278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6446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36DF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886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236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0.85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51A1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高密度海绵，吸水防潮，适配办公桌面清洁</w:t>
            </w:r>
          </w:p>
        </w:tc>
      </w:tr>
      <w:tr w14:paraId="1C878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CAC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02EF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资料册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A4C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40页（A4）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8D5D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53D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02B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E6B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5EF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CBEA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PP内页，透明可视，可插40张A4纸，文件展示</w:t>
            </w:r>
          </w:p>
        </w:tc>
      </w:tr>
      <w:tr w14:paraId="7088A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8B6D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540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透明袋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1F8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A4（10丝）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A35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5DB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4BA6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E42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367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0.85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D842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PE材质，防水防尘，密封设计，文件/物品收纳</w:t>
            </w:r>
          </w:p>
        </w:tc>
      </w:tr>
      <w:tr w14:paraId="0FFEE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827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DCB3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3B7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37FE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B02D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39E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5FD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6CBD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295.66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E6C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1B99A6AD">
      <w:pPr>
        <w:jc w:val="center"/>
        <w:rPr>
          <w:rFonts w:hint="default"/>
          <w:lang w:val="en-US" w:eastAsia="zh-CN"/>
        </w:rPr>
      </w:pPr>
    </w:p>
    <w:p w14:paraId="5788D6D6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0DBBB605">
      <w:pPr>
        <w:bidi w:val="0"/>
        <w:rPr>
          <w:rFonts w:hint="default"/>
          <w:lang w:val="en-US" w:eastAsia="zh-CN"/>
        </w:rPr>
      </w:pPr>
    </w:p>
    <w:p w14:paraId="49329F76">
      <w:pPr>
        <w:widowControl/>
        <w:shd w:val="clear" w:color="auto" w:fill="FFFFFF"/>
        <w:spacing w:line="400" w:lineRule="exact"/>
        <w:ind w:firstLine="315" w:firstLineChars="150"/>
        <w:jc w:val="left"/>
        <w:rPr>
          <w:rFonts w:hint="eastAsia" w:cs="Times New Roman"/>
          <w:kern w:val="2"/>
          <w:sz w:val="21"/>
          <w:szCs w:val="21"/>
        </w:rPr>
      </w:pPr>
    </w:p>
    <w:p w14:paraId="7A7C9231">
      <w:pPr>
        <w:widowControl/>
        <w:shd w:val="clear" w:color="auto" w:fill="FFFFFF"/>
        <w:spacing w:line="400" w:lineRule="exact"/>
        <w:ind w:firstLine="315" w:firstLineChars="150"/>
        <w:jc w:val="left"/>
        <w:rPr>
          <w:rFonts w:hint="eastAsia" w:cs="Times New Roman"/>
          <w:kern w:val="2"/>
          <w:sz w:val="21"/>
          <w:szCs w:val="21"/>
        </w:rPr>
      </w:pPr>
      <w:r>
        <w:rPr>
          <w:rFonts w:hint="eastAsia" w:cs="Times New Roman"/>
          <w:kern w:val="2"/>
          <w:sz w:val="21"/>
          <w:szCs w:val="21"/>
        </w:rPr>
        <w:t>注：</w:t>
      </w:r>
    </w:p>
    <w:p w14:paraId="1D8624ED">
      <w:pPr>
        <w:widowControl/>
        <w:numPr>
          <w:ilvl w:val="0"/>
          <w:numId w:val="1"/>
        </w:numPr>
        <w:shd w:val="clear" w:color="auto" w:fill="FFFFFF"/>
        <w:spacing w:line="400" w:lineRule="exact"/>
        <w:ind w:firstLine="525" w:firstLineChars="250"/>
        <w:jc w:val="left"/>
        <w:rPr>
          <w:rFonts w:ascii="宋体" w:hAnsi="宋体" w:cs="宋体"/>
          <w:kern w:val="0"/>
          <w:sz w:val="21"/>
          <w:szCs w:val="21"/>
        </w:rPr>
      </w:pPr>
      <w:r>
        <w:rPr>
          <w:rFonts w:ascii="宋体" w:hAnsi="宋体" w:cs="宋体"/>
          <w:kern w:val="0"/>
          <w:sz w:val="21"/>
          <w:szCs w:val="21"/>
        </w:rPr>
        <w:t>投标人所报总价为</w:t>
      </w:r>
      <w:r>
        <w:rPr>
          <w:rFonts w:hint="eastAsia" w:ascii="宋体" w:hAnsi="宋体" w:cs="宋体"/>
          <w:kern w:val="0"/>
          <w:sz w:val="21"/>
          <w:szCs w:val="21"/>
          <w:lang w:eastAsia="zh-CN"/>
        </w:rPr>
        <w:t>该项目</w:t>
      </w:r>
      <w:r>
        <w:rPr>
          <w:rFonts w:ascii="宋体" w:hAnsi="宋体" w:cs="宋体"/>
          <w:kern w:val="0"/>
          <w:sz w:val="21"/>
          <w:szCs w:val="21"/>
        </w:rPr>
        <w:t>经采购人验收合格期间所可能发生的</w:t>
      </w:r>
      <w:r>
        <w:rPr>
          <w:rFonts w:hint="eastAsia" w:ascii="宋体" w:hAnsi="宋体" w:cs="宋体"/>
          <w:kern w:val="0"/>
          <w:sz w:val="21"/>
          <w:szCs w:val="21"/>
          <w:lang w:eastAsia="zh-CN"/>
        </w:rPr>
        <w:t>所有</w:t>
      </w:r>
      <w:r>
        <w:rPr>
          <w:rFonts w:ascii="宋体" w:hAnsi="宋体" w:cs="宋体"/>
          <w:kern w:val="0"/>
          <w:sz w:val="21"/>
          <w:szCs w:val="21"/>
        </w:rPr>
        <w:t>费用，包含</w:t>
      </w:r>
      <w:r>
        <w:rPr>
          <w:rFonts w:hint="eastAsia" w:ascii="宋体" w:hAnsi="宋体" w:cs="宋体"/>
          <w:kern w:val="0"/>
          <w:sz w:val="21"/>
          <w:szCs w:val="21"/>
          <w:lang w:eastAsia="zh-CN"/>
        </w:rPr>
        <w:t>人员的安排</w:t>
      </w:r>
      <w:r>
        <w:rPr>
          <w:rFonts w:ascii="宋体" w:hAnsi="宋体" w:cs="宋体"/>
          <w:kern w:val="0"/>
          <w:sz w:val="21"/>
          <w:szCs w:val="21"/>
        </w:rPr>
        <w:t>，招标服务费以及所有根据合同或其它原因应由投</w:t>
      </w:r>
    </w:p>
    <w:p w14:paraId="17EE1276">
      <w:pPr>
        <w:widowControl/>
        <w:numPr>
          <w:numId w:val="0"/>
        </w:numPr>
        <w:shd w:val="clear" w:color="auto" w:fill="FFFFFF"/>
        <w:spacing w:line="400" w:lineRule="exact"/>
        <w:ind w:firstLine="840" w:firstLineChars="400"/>
        <w:jc w:val="left"/>
        <w:rPr>
          <w:rFonts w:hint="eastAsia" w:ascii="宋体" w:hAnsi="宋体" w:cs="宋体"/>
          <w:kern w:val="0"/>
          <w:sz w:val="21"/>
          <w:szCs w:val="21"/>
        </w:rPr>
      </w:pPr>
      <w:r>
        <w:rPr>
          <w:rFonts w:ascii="宋体" w:hAnsi="宋体" w:cs="宋体"/>
          <w:kern w:val="0"/>
          <w:sz w:val="21"/>
          <w:szCs w:val="21"/>
        </w:rPr>
        <w:t>标人支的税金和其它应缴的费用(报价单位为人民币)。</w:t>
      </w:r>
    </w:p>
    <w:p w14:paraId="4DAA7241">
      <w:pPr>
        <w:spacing w:line="360" w:lineRule="auto"/>
        <w:ind w:firstLine="420" w:firstLineChars="200"/>
        <w:rPr>
          <w:rFonts w:hint="eastAsia"/>
          <w:szCs w:val="21"/>
        </w:rPr>
      </w:pPr>
      <w:bookmarkStart w:id="0" w:name="_GoBack"/>
      <w:bookmarkEnd w:id="0"/>
      <w:r>
        <w:rPr>
          <w:rFonts w:hint="eastAsia"/>
          <w:szCs w:val="21"/>
        </w:rPr>
        <w:t>2、报价方不得虚报各项技术指标，所供</w:t>
      </w:r>
      <w:r>
        <w:rPr>
          <w:rFonts w:hint="eastAsia"/>
          <w:szCs w:val="21"/>
          <w:lang w:eastAsia="zh-CN"/>
        </w:rPr>
        <w:t>服务</w:t>
      </w:r>
      <w:r>
        <w:rPr>
          <w:rFonts w:hint="eastAsia"/>
          <w:szCs w:val="21"/>
        </w:rPr>
        <w:t>若不能符合技术要求，成交供应商必须接受全额退还货款，并承担由此给采购单位造成的经济损失。</w:t>
      </w:r>
    </w:p>
    <w:p w14:paraId="3976CA1A">
      <w:pPr>
        <w:adjustRightInd w:val="0"/>
        <w:spacing w:before="156" w:beforeLines="50" w:line="240" w:lineRule="exact"/>
        <w:rPr>
          <w:rFonts w:hint="eastAsia" w:ascii="宋体" w:hAnsi="宋体"/>
          <w:sz w:val="24"/>
        </w:rPr>
      </w:pPr>
    </w:p>
    <w:p w14:paraId="77049A5C">
      <w:pPr>
        <w:adjustRightInd w:val="0"/>
        <w:spacing w:before="156" w:beforeLines="50" w:line="240" w:lineRule="exact"/>
        <w:ind w:firstLine="9360" w:firstLineChars="39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供应商（盖章）：  </w:t>
      </w:r>
    </w:p>
    <w:p w14:paraId="7E6BB62E">
      <w:pPr>
        <w:adjustRightInd w:val="0"/>
        <w:spacing w:before="156" w:beforeLines="50" w:line="240" w:lineRule="exact"/>
        <w:ind w:firstLine="8280" w:firstLineChars="345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                                                   </w:t>
      </w:r>
    </w:p>
    <w:p w14:paraId="117194D1">
      <w:pPr>
        <w:adjustRightInd w:val="0"/>
        <w:spacing w:before="156" w:beforeLines="50" w:line="240" w:lineRule="exact"/>
        <w:ind w:firstLine="9240" w:firstLineChars="385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供应商代表（签字）：</w:t>
      </w:r>
    </w:p>
    <w:p w14:paraId="0EEF0CE4">
      <w:pPr>
        <w:adjustRightInd w:val="0"/>
        <w:spacing w:before="156" w:beforeLines="50" w:line="240" w:lineRule="exact"/>
        <w:rPr>
          <w:rFonts w:hint="eastAsia" w:ascii="宋体" w:hAnsi="宋体"/>
          <w:sz w:val="24"/>
        </w:rPr>
      </w:pPr>
    </w:p>
    <w:p w14:paraId="25E3A368">
      <w:pPr>
        <w:adjustRightInd w:val="0"/>
        <w:spacing w:before="156" w:beforeLines="50" w:line="24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                   </w:t>
      </w:r>
    </w:p>
    <w:p w14:paraId="343AEDDF">
      <w:pPr>
        <w:adjustRightInd w:val="0"/>
        <w:spacing w:before="156" w:beforeLines="50" w:line="240" w:lineRule="exact"/>
        <w:ind w:firstLine="8760" w:firstLineChars="365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日期：    年    月   日</w:t>
      </w:r>
    </w:p>
    <w:p w14:paraId="519AFC60">
      <w:pPr>
        <w:spacing w:line="280" w:lineRule="exact"/>
        <w:ind w:right="-178" w:rightChars="-85"/>
        <w:jc w:val="center"/>
        <w:rPr>
          <w:rFonts w:hint="eastAsia" w:ascii="宋体" w:hAnsi="宋体"/>
          <w:b/>
          <w:sz w:val="28"/>
          <w:szCs w:val="28"/>
        </w:rPr>
      </w:pPr>
    </w:p>
    <w:p w14:paraId="6E692D78">
      <w:pPr>
        <w:spacing w:line="280" w:lineRule="exact"/>
        <w:ind w:right="-178" w:rightChars="-85"/>
        <w:jc w:val="center"/>
        <w:rPr>
          <w:rFonts w:hint="eastAsia" w:ascii="宋体" w:hAnsi="宋体"/>
          <w:b/>
          <w:sz w:val="28"/>
          <w:szCs w:val="28"/>
        </w:rPr>
      </w:pPr>
    </w:p>
    <w:p w14:paraId="46A8D0DA">
      <w:pPr>
        <w:bidi w:val="0"/>
        <w:ind w:firstLine="391" w:firstLineChars="0"/>
        <w:jc w:val="left"/>
        <w:rPr>
          <w:rFonts w:hint="default"/>
          <w:lang w:val="en-US" w:eastAsia="zh-CN"/>
        </w:rPr>
      </w:pPr>
    </w:p>
    <w:sectPr>
      <w:pgSz w:w="16838" w:h="11906" w:orient="landscape"/>
      <w:pgMar w:top="850" w:right="873" w:bottom="850" w:left="87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E0487F"/>
    <w:multiLevelType w:val="singleLevel"/>
    <w:tmpl w:val="DEE0487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AC2F88"/>
    <w:rsid w:val="13CE3124"/>
    <w:rsid w:val="55AC2F88"/>
    <w:rsid w:val="561D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1641</Words>
  <Characters>1937</Characters>
  <Lines>0</Lines>
  <Paragraphs>0</Paragraphs>
  <TotalTime>3</TotalTime>
  <ScaleCrop>false</ScaleCrop>
  <LinksUpToDate>false</LinksUpToDate>
  <CharactersWithSpaces>2052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2026-01-26T01:32:00Z</dcterms:created>
  <dc:creator>黄元洪</dc:creator>
  <cp:lastModifiedBy>光明之德</cp:lastModifiedBy>
  <dcterms:modified xsi:type="dcterms:W3CDTF">2026-01-26T02:55:18Z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5E20F82F04564CDE9A8E9D973C535F37_13</vt:lpwstr>
  </property>
  <property fmtid="{D5CDD505-2E9C-101B-9397-08002B2CF9AE}" pid="4" name="KSOTemplateDocerSaveRecord">
    <vt:lpwstr>eyJoZGlkIjoiMDFhNGU1Y2EzYjI0MWZhNmJiMGZkM2IzYjMzZGE3ZTgiLCJ1c2VySWQiOiI2MTc1NjA5NjQifQ==</vt:lpwstr>
  </property>
</Properties>
</file>